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t xml:space="preserve"/>
      </w:r>
    </w:p>
    <w:p>
      <w:pPr>
        <w:spacing w:after="0" w:before="0"/>
      </w:pPr>
      <w:r>
        <w:rPr>
          <w:rFonts w:ascii="Arial" w:cs="Arial" w:eastAsia="Arial" w:hAnsi="Arial"/>
          <w:b/>
          <w:bCs/>
          <w:color w:val="000000"/>
          <w:sz w:val="72"/>
          <w:szCs w:val="72"/>
        </w:rPr>
        <w:t xml:space="preserve">3 SETTINGS.</w:t>
      </w:r>
    </w:p>
    <w:p>
      <w:pPr>
        <w:spacing w:after="0" w:before="0"/>
      </w:pPr>
      <w:r>
        <w:rPr>
          <w:rFonts w:ascii="Arial" w:cs="Arial" w:eastAsia="Arial" w:hAnsi="Arial"/>
          <w:b/>
          <w:bCs/>
          <w:color w:val="000000"/>
          <w:sz w:val="72"/>
          <w:szCs w:val="72"/>
        </w:rPr>
        <w:t xml:space="preserve">TURN ON NOW.</w:t>
      </w:r>
    </w:p>
    <w:p>
      <w:pPr>
        <w:spacing w:after="0" w:before="80"/>
      </w:pPr>
      <w:r>
        <w:t xml:space="preserve"/>
      </w:r>
    </w:p>
    <w:p>
      <w:pPr>
        <w:pBdr>
          <w:bottom w:val="single" w:color="000000" w:sz="6" w:space="1"/>
        </w:pBdr>
        <w:spacing w:after="0" w:before="0"/>
      </w:pPr>
      <w:r>
        <w:t xml:space="preserve"/>
      </w:r>
    </w:p>
    <w:p>
      <w:pPr>
        <w:spacing w:after="0" w:before="80"/>
      </w:pPr>
      <w:r>
        <w:t xml:space="preserve"/>
      </w:r>
    </w:p>
    <w:p>
      <w:pPr>
        <w:spacing w:after="0" w:before="80"/>
      </w:pPr>
      <w:r>
        <w:rPr>
          <w:rFonts w:ascii="Arial" w:cs="Arial" w:eastAsia="Arial" w:hAnsi="Arial"/>
          <w:color w:val="555555"/>
          <w:sz w:val="26"/>
          <w:szCs w:val="26"/>
        </w:rPr>
        <w:t xml:space="preserve">The first things to configure after downloading Claude.</w:t>
      </w:r>
    </w:p>
    <w:p>
      <w:pPr>
        <w:spacing w:after="0" w:before="40"/>
      </w:pPr>
      <w:r>
        <w:rPr>
          <w:rFonts w:ascii="Arial" w:cs="Arial" w:eastAsia="Arial" w:hAnsi="Arial"/>
          <w:i/>
          <w:iCs/>
          <w:color w:val="555555"/>
          <w:sz w:val="21"/>
          <w:szCs w:val="21"/>
        </w:rPr>
        <w:t xml:space="preserve">A free resource from The AGI Guide — @the.agi.guide</w:t>
      </w:r>
    </w:p>
    <w:p>
      <w:pPr>
        <w:spacing w:after="0" w:before="3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222222"/>
                <w:sz w:val="20"/>
                <w:szCs w:val="20"/>
              </w:rPr>
              <w:t xml:space="preserve">Most people download Claude and start chatting. That's fine. But if you don't touch the settings first, you're leaving most of Claude's power on the table. These three settings take less than five minutes to configure and change how Claude works — permanently.</w:t>
            </w:r>
          </w:p>
        </w:tc>
      </w:tr>
    </w:tbl>
    <w:p>
      <w:pPr>
        <w:spacing w:after="0" w:before="120"/>
      </w:pPr>
      <w:r>
        <w:t xml:space="preserve"/>
      </w:r>
    </w:p>
    <w:p>
      <w:pPr>
        <w:spacing w:after="100" w:before="0"/>
        <w:jc w:val="left"/>
      </w:pPr>
      <w:r>
        <w:rPr>
          <w:rFonts w:ascii="Arial" w:cs="Arial" w:eastAsia="Arial" w:hAnsi="Arial"/>
          <w:color w:val="222222"/>
          <w:sz w:val="22"/>
          <w:szCs w:val="22"/>
        </w:rPr>
        <w:t xml:space="preserve">This guide walks you through each one. What it is, why it matters, and exactly how to turn it on.</w:t>
      </w:r>
    </w:p>
    <w:p>
      <w:r>
        <w:br w:type="page"/>
      </w:r>
    </w:p>
    <w:p>
      <w:pPr>
        <w:spacing w:after="80" w:before="480"/>
      </w:pPr>
      <w:r>
        <w:rPr>
          <w:rFonts w:ascii="Arial" w:cs="Arial" w:eastAsia="Arial" w:hAnsi="Arial"/>
          <w:b/>
          <w:bCs/>
          <w:color w:val="555555"/>
          <w:sz w:val="18"/>
          <w:szCs w:val="18"/>
        </w:rPr>
        <w:t xml:space="preserve">WHAT YOU'RE SETTING UP</w:t>
      </w:r>
    </w:p>
    <w:p>
      <w:pPr>
        <w:pBdr>
          <w:bottom w:val="single" w:color="000000" w:sz="6" w:space="1"/>
        </w:pBdr>
        <w:spacing w:after="0" w:before="0"/>
      </w:pPr>
      <w:r>
        <w:t xml:space="preserve"/>
      </w:r>
    </w:p>
    <w:p>
      <w:pPr>
        <w:spacing w:after="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4560"/>
        <w:gridCol w:w="1600"/>
      </w:tblGrid>
      <w:tr>
        <w:tc>
          <w:tcPr>
            <w:tcW w:type="dxa" w:w="3200"/>
            <w:tcBorders>
              <w:top w:val="single" w:color="DDDDDD" w:sz="1"/>
              <w:left w:val="single" w:color="DDDDDD" w:sz="1"/>
              <w:bottom w:val="single" w:color="DDDDDD" w:sz="1"/>
              <w:right w:val="single" w:color="DDDDDD" w:sz="1"/>
            </w:tcBorders>
            <w:shd w:fill="E8E8E8" w:val="clear"/>
            <w:tcMar>
              <w:top w:type="dxa" w:w="100"/>
              <w:left w:type="dxa" w:w="160"/>
              <w:bottom w:type="dxa" w:w="100"/>
              <w:right w:type="dxa" w:w="160"/>
            </w:tcMar>
          </w:tcPr>
          <w:p>
            <w:pPr>
              <w:spacing w:after="0" w:before="0"/>
            </w:pPr>
            <w:r>
              <w:rPr>
                <w:rFonts w:ascii="Arial" w:cs="Arial" w:eastAsia="Arial" w:hAnsi="Arial"/>
                <w:b/>
                <w:bCs/>
                <w:color w:val="000000"/>
                <w:sz w:val="20"/>
                <w:szCs w:val="20"/>
              </w:rPr>
              <w:t xml:space="preserve">Setting</w:t>
            </w:r>
          </w:p>
        </w:tc>
        <w:tc>
          <w:tcPr>
            <w:tcW w:type="dxa" w:w="4560"/>
            <w:tcBorders>
              <w:top w:val="single" w:color="DDDDDD" w:sz="1"/>
              <w:left w:val="single" w:color="DDDDDD" w:sz="1"/>
              <w:bottom w:val="single" w:color="DDDDDD" w:sz="1"/>
              <w:right w:val="single" w:color="DDDDDD" w:sz="1"/>
            </w:tcBorders>
            <w:shd w:fill="E8E8E8" w:val="clear"/>
            <w:tcMar>
              <w:top w:type="dxa" w:w="100"/>
              <w:left w:type="dxa" w:w="160"/>
              <w:bottom w:type="dxa" w:w="100"/>
              <w:right w:type="dxa" w:w="160"/>
            </w:tcMar>
          </w:tcPr>
          <w:p>
            <w:pPr>
              <w:spacing w:after="0" w:before="0"/>
            </w:pPr>
            <w:r>
              <w:rPr>
                <w:rFonts w:ascii="Arial" w:cs="Arial" w:eastAsia="Arial" w:hAnsi="Arial"/>
                <w:b/>
                <w:bCs/>
                <w:color w:val="000000"/>
                <w:sz w:val="20"/>
                <w:szCs w:val="20"/>
              </w:rPr>
              <w:t xml:space="preserve">What It Does</w:t>
            </w:r>
          </w:p>
        </w:tc>
        <w:tc>
          <w:tcPr>
            <w:tcW w:type="dxa" w:w="1600"/>
            <w:tcBorders>
              <w:top w:val="single" w:color="DDDDDD" w:sz="1"/>
              <w:left w:val="single" w:color="DDDDDD" w:sz="1"/>
              <w:bottom w:val="single" w:color="DDDDDD" w:sz="1"/>
              <w:right w:val="single" w:color="DDDDDD" w:sz="1"/>
            </w:tcBorders>
            <w:shd w:fill="E8E8E8" w:val="clear"/>
            <w:tcMar>
              <w:top w:type="dxa" w:w="100"/>
              <w:left w:type="dxa" w:w="160"/>
              <w:bottom w:type="dxa" w:w="100"/>
              <w:right w:type="dxa" w:w="160"/>
            </w:tcMar>
          </w:tcPr>
          <w:p>
            <w:pPr>
              <w:spacing w:after="0" w:before="0"/>
            </w:pPr>
            <w:r>
              <w:rPr>
                <w:rFonts w:ascii="Arial" w:cs="Arial" w:eastAsia="Arial" w:hAnsi="Arial"/>
                <w:b/>
                <w:bCs/>
                <w:color w:val="000000"/>
                <w:sz w:val="20"/>
                <w:szCs w:val="20"/>
              </w:rPr>
              <w:t xml:space="preserve">Time</w:t>
            </w:r>
          </w:p>
        </w:tc>
      </w:tr>
      <w:tr>
        <w:tc>
          <w:tcPr>
            <w:tcW w:type="dxa" w:w="32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01 — System Prompt</w:t>
            </w:r>
          </w:p>
        </w:tc>
        <w:tc>
          <w:tcPr>
            <w:tcW w:type="dxa" w:w="456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Tells Claude how to behave with you specifically</w:t>
            </w:r>
          </w:p>
        </w:tc>
        <w:tc>
          <w:tcPr>
            <w:tcW w:type="dxa" w:w="16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2 min</w:t>
            </w:r>
          </w:p>
        </w:tc>
      </w:tr>
      <w:tr>
        <w:tc>
          <w:tcPr>
            <w:tcW w:type="dxa" w:w="32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02 — Memory Settings</w:t>
            </w:r>
          </w:p>
        </w:tc>
        <w:tc>
          <w:tcPr>
            <w:tcW w:type="dxa" w:w="456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Lets Claude remember context across all conversations</w:t>
            </w:r>
          </w:p>
        </w:tc>
        <w:tc>
          <w:tcPr>
            <w:tcW w:type="dxa" w:w="16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1 min</w:t>
            </w:r>
          </w:p>
        </w:tc>
      </w:tr>
      <w:tr>
        <w:tc>
          <w:tcPr>
            <w:tcW w:type="dxa" w:w="32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03 — Import Your Data</w:t>
            </w:r>
          </w:p>
        </w:tc>
        <w:tc>
          <w:tcPr>
            <w:tcW w:type="dxa" w:w="456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Brings in your history from ChatGPT or Gemini</w:t>
            </w:r>
          </w:p>
        </w:tc>
        <w:tc>
          <w:tcPr>
            <w:tcW w:type="dxa" w:w="160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pPr>
              <w:spacing w:after="0" w:before="0"/>
            </w:pPr>
            <w:r>
              <w:rPr>
                <w:rFonts w:ascii="Arial" w:cs="Arial" w:eastAsia="Arial" w:hAnsi="Arial"/>
                <w:b w:val="false"/>
                <w:bCs w:val="false"/>
                <w:color w:val="222222"/>
                <w:sz w:val="20"/>
                <w:szCs w:val="20"/>
              </w:rPr>
              <w:t xml:space="preserve">2 min</w:t>
            </w:r>
          </w:p>
        </w:tc>
      </w:tr>
    </w:tbl>
    <w:p>
      <w:r>
        <w:br w:type="page"/>
      </w:r>
    </w:p>
    <w:p>
      <w:pPr>
        <w:spacing w:after="0" w:before="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200"/>
        <w:gridCol w:w="8160"/>
      </w:tblGrid>
      <w:tr>
        <w:tc>
          <w:tcPr>
            <w:tcW w:type="dxa" w:w="1200"/>
            <w:tcBorders>
              <w:top w:val="none" w:color="FFFFFF" w:sz="0"/>
              <w:left w:val="none" w:color="FFFFFF" w:sz="0"/>
              <w:bottom w:val="none" w:color="FFFFFF" w:sz="0"/>
              <w:right w:val="none" w:color="FFFFFF" w:sz="0"/>
            </w:tcBorders>
            <w:shd w:fill="000000" w:val="clear"/>
            <w:tcMar>
              <w:top w:type="dxa" w:w="120"/>
              <w:left w:type="dxa" w:w="160"/>
              <w:bottom w:type="dxa" w:w="120"/>
              <w:right w:type="dxa" w:w="160"/>
            </w:tcMar>
            <w:vAlign w:val="center"/>
          </w:tcPr>
          <w:p>
            <w:pPr>
              <w:spacing w:after="0" w:before="0"/>
              <w:jc w:val="center"/>
            </w:pPr>
            <w:r>
              <w:rPr>
                <w:rFonts w:ascii="Arial" w:cs="Arial" w:eastAsia="Arial" w:hAnsi="Arial"/>
                <w:b/>
                <w:bCs/>
                <w:color w:val="FFFFFF"/>
                <w:sz w:val="16"/>
                <w:szCs w:val="16"/>
              </w:rPr>
              <w:t xml:space="preserve">SETTING 01</w:t>
            </w:r>
          </w:p>
        </w:tc>
        <w:tc>
          <w:tcPr>
            <w:tcW w:type="dxa" w:w="8160"/>
            <w:tcBorders>
              <w:top w:val="none" w:color="FFFFFF" w:sz="0"/>
              <w:left w:val="none" w:color="FFFFFF" w:sz="0"/>
              <w:bottom w:val="none" w:color="FFFFFF" w:sz="0"/>
              <w:right w:val="none" w:color="FFFFFF" w:sz="0"/>
            </w:tcBorders>
            <w:tcMar>
              <w:top w:type="dxa" w:w="0"/>
              <w:left w:type="dxa" w:w="240"/>
              <w:bottom w:type="dxa" w:w="0"/>
              <w:right w:type="dxa" w:w="0"/>
            </w:tcMar>
            <w:vAlign w:val="center"/>
          </w:tcPr>
          <w:p>
            <w:pPr>
              <w:spacing w:after="0" w:before="0"/>
            </w:pPr>
            <w:r>
              <w:rPr>
                <w:rFonts w:ascii="Arial" w:cs="Arial" w:eastAsia="Arial" w:hAnsi="Arial"/>
                <w:b/>
                <w:bCs/>
                <w:color w:val="000000"/>
                <w:sz w:val="36"/>
                <w:szCs w:val="36"/>
              </w:rPr>
              <w:t xml:space="preserve">Your System Prompt</w:t>
            </w:r>
          </w:p>
        </w:tc>
      </w:tr>
    </w:tbl>
    <w:p>
      <w:pPr>
        <w:spacing w:after="0" w:before="120"/>
      </w:pPr>
      <w:r>
        <w:t xml:space="preserve"/>
      </w:r>
    </w:p>
    <w:p>
      <w:pPr>
        <w:pBdr>
          <w:bottom w:val="single" w:color="000000" w:sz="6" w:space="1"/>
        </w:pBdr>
        <w:spacing w:after="0" w:before="0"/>
      </w:pPr>
      <w:r>
        <w:t xml:space="preserve"/>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180"/>
              <w:left w:type="dxa" w:w="280"/>
              <w:bottom w:type="dxa" w:w="180"/>
              <w:right w:type="dxa" w:w="280"/>
            </w:tcMar>
          </w:tcPr>
          <w:p>
            <w:pPr>
              <w:spacing w:after="60" w:before="0"/>
            </w:pPr>
            <w:r>
              <w:rPr>
                <w:rFonts w:ascii="Arial" w:cs="Arial" w:eastAsia="Arial" w:hAnsi="Arial"/>
                <w:b/>
                <w:bCs/>
                <w:color w:val="555555"/>
                <w:sz w:val="17"/>
                <w:szCs w:val="17"/>
              </w:rPr>
              <w:t xml:space="preserve">WHY THIS MATTERS</w:t>
            </w:r>
          </w:p>
          <w:p>
            <w:pPr>
              <w:spacing w:after="0" w:before="0"/>
            </w:pPr>
            <w:r>
              <w:rPr>
                <w:rFonts w:ascii="Arial" w:cs="Arial" w:eastAsia="Arial" w:hAnsi="Arial"/>
                <w:color w:val="222222"/>
                <w:sz w:val="20"/>
                <w:szCs w:val="20"/>
              </w:rPr>
              <w:t xml:space="preserve">Claude starts every conversation knowing nothing about you. Without a system prompt, it defaults to a generic assistant voice — formal, cautious, one-size-fits-all. Your system prompt fixes that. It tells Claude exactly how to behave, how to communicate, and what to prioritize every time you open a chat. Set it once. It runs automatically forever.</w:t>
            </w:r>
          </w:p>
        </w:tc>
      </w:tr>
    </w:tbl>
    <w:p>
      <w:pPr>
        <w:spacing w:after="0" w:before="200"/>
      </w:pPr>
      <w:r>
        <w:t xml:space="preserve"/>
      </w:r>
    </w:p>
    <w:p>
      <w:pPr>
        <w:spacing w:after="100" w:before="320"/>
      </w:pPr>
      <w:r>
        <w:rPr>
          <w:rFonts w:ascii="Arial" w:cs="Arial" w:eastAsia="Arial" w:hAnsi="Arial"/>
          <w:b/>
          <w:bCs/>
          <w:color w:val="555555"/>
          <w:sz w:val="26"/>
          <w:szCs w:val="26"/>
        </w:rPr>
        <w:t xml:space="preserve">Step 1 — </w:t>
      </w:r>
      <w:r>
        <w:rPr>
          <w:rFonts w:ascii="Arial" w:cs="Arial" w:eastAsia="Arial" w:hAnsi="Arial"/>
          <w:b/>
          <w:bCs/>
          <w:color w:val="000000"/>
          <w:sz w:val="26"/>
          <w:szCs w:val="26"/>
        </w:rPr>
        <w:t xml:space="preserve">Open your profile and go to Settings</w:t>
      </w:r>
    </w:p>
    <w:p>
      <w:pPr>
        <w:spacing w:after="100" w:before="0"/>
        <w:jc w:val="left"/>
      </w:pPr>
      <w:r>
        <w:rPr>
          <w:rFonts w:ascii="Arial" w:cs="Arial" w:eastAsia="Arial" w:hAnsi="Arial"/>
          <w:color w:val="222222"/>
          <w:sz w:val="22"/>
          <w:szCs w:val="22"/>
        </w:rPr>
        <w:t xml:space="preserve">Click on your profile icon in the bottom-left corner of the Claude app. Select Settings from the menu that appears.</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Profile menu → Settings ]</w:t>
            </w:r>
          </w:p>
        </w:tc>
      </w:tr>
    </w:tbl>
    <w:p>
      <w:pPr>
        <w:spacing w:after="0" w:before="200"/>
      </w:pPr>
      <w:r>
        <w:t xml:space="preserve"/>
      </w:r>
    </w:p>
    <w:p>
      <w:pPr>
        <w:spacing w:after="100" w:before="320"/>
      </w:pPr>
      <w:r>
        <w:rPr>
          <w:rFonts w:ascii="Arial" w:cs="Arial" w:eastAsia="Arial" w:hAnsi="Arial"/>
          <w:b/>
          <w:bCs/>
          <w:color w:val="555555"/>
          <w:sz w:val="26"/>
          <w:szCs w:val="26"/>
        </w:rPr>
        <w:t xml:space="preserve">Step 2 — </w:t>
      </w:r>
      <w:r>
        <w:rPr>
          <w:rFonts w:ascii="Arial" w:cs="Arial" w:eastAsia="Arial" w:hAnsi="Arial"/>
          <w:b/>
          <w:bCs/>
          <w:color w:val="000000"/>
          <w:sz w:val="26"/>
          <w:szCs w:val="26"/>
        </w:rPr>
        <w:t xml:space="preserve">Find the Instructions for Claude field</w:t>
      </w:r>
    </w:p>
    <w:p>
      <w:pPr>
        <w:spacing w:after="100" w:before="0"/>
        <w:jc w:val="left"/>
      </w:pPr>
      <w:r>
        <w:rPr>
          <w:rFonts w:ascii="Arial" w:cs="Arial" w:eastAsia="Arial" w:hAnsi="Arial"/>
          <w:color w:val="222222"/>
          <w:sz w:val="22"/>
          <w:szCs w:val="22"/>
        </w:rPr>
        <w:t xml:space="preserve">Inside Settings, you'll see a section with a text field labeled Instructions for Claude. This is your system prompt. It's empty by default.</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Settings page — Instructions for Claude field highlighted ]</w:t>
            </w:r>
          </w:p>
        </w:tc>
      </w:tr>
    </w:tbl>
    <w:p>
      <w:pPr>
        <w:spacing w:after="0" w:before="200"/>
      </w:pPr>
      <w:r>
        <w:t xml:space="preserve"/>
      </w:r>
    </w:p>
    <w:p>
      <w:pPr>
        <w:spacing w:after="100" w:before="320"/>
      </w:pPr>
      <w:r>
        <w:rPr>
          <w:rFonts w:ascii="Arial" w:cs="Arial" w:eastAsia="Arial" w:hAnsi="Arial"/>
          <w:b/>
          <w:bCs/>
          <w:color w:val="555555"/>
          <w:sz w:val="26"/>
          <w:szCs w:val="26"/>
        </w:rPr>
        <w:t xml:space="preserve">Step 3 — </w:t>
      </w:r>
      <w:r>
        <w:rPr>
          <w:rFonts w:ascii="Arial" w:cs="Arial" w:eastAsia="Arial" w:hAnsi="Arial"/>
          <w:b/>
          <w:bCs/>
          <w:color w:val="000000"/>
          <w:sz w:val="26"/>
          <w:szCs w:val="26"/>
        </w:rPr>
        <w:t xml:space="preserve">Paste in your system prompt</w:t>
      </w:r>
    </w:p>
    <w:p>
      <w:pPr>
        <w:spacing w:after="100" w:before="0"/>
        <w:jc w:val="left"/>
      </w:pPr>
      <w:r>
        <w:rPr>
          <w:rFonts w:ascii="Arial" w:cs="Arial" w:eastAsia="Arial" w:hAnsi="Arial"/>
          <w:color w:val="222222"/>
          <w:sz w:val="22"/>
          <w:szCs w:val="22"/>
        </w:rPr>
        <w:t xml:space="preserve">This is where you tell Claude who you are and how you want it to work with you. What you write here depends entirely on how you work — there's no single right answer.</w:t>
      </w:r>
    </w:p>
    <w:p>
      <w:pPr>
        <w:spacing w:after="0" w:before="80"/>
      </w:pPr>
      <w:r>
        <w:t xml:space="preserve"/>
      </w:r>
    </w:p>
    <w:p>
      <w:pPr>
        <w:spacing w:after="100" w:before="0"/>
        <w:jc w:val="left"/>
      </w:pPr>
      <w:r>
        <w:rPr>
          <w:rFonts w:ascii="Arial" w:cs="Arial" w:eastAsia="Arial" w:hAnsi="Arial"/>
          <w:color w:val="222222"/>
          <w:sz w:val="22"/>
          <w:szCs w:val="22"/>
        </w:rPr>
        <w:t xml:space="preserve">Some people keep it short. Others go detailed. Here are a few examples of what you might include:</w:t>
      </w:r>
    </w:p>
    <w:p>
      <w:pPr>
        <w:spacing w:after="0" w:before="80"/>
      </w:pPr>
      <w:r>
        <w:t xml:space="preserve"/>
      </w:r>
    </w:p>
    <w:p>
      <w:pPr>
        <w:pStyle w:val="ListParagraph"/>
        <w:numPr>
          <w:ilvl w:val="0"/>
          <w:numId w:val="2"/>
        </w:numPr>
        <w:spacing w:after="40" w:before="40"/>
      </w:pPr>
      <w:r>
        <w:rPr>
          <w:rFonts w:ascii="Arial" w:cs="Arial" w:eastAsia="Arial" w:hAnsi="Arial"/>
          <w:color w:val="222222"/>
          <w:sz w:val="22"/>
          <w:szCs w:val="22"/>
        </w:rPr>
        <w:t xml:space="preserve">How you want responses formatted — short and direct, or thorough and detailed</w:t>
      </w:r>
    </w:p>
    <w:p>
      <w:pPr>
        <w:pStyle w:val="ListParagraph"/>
        <w:numPr>
          <w:ilvl w:val="0"/>
          <w:numId w:val="2"/>
        </w:numPr>
        <w:spacing w:after="40" w:before="40"/>
      </w:pPr>
      <w:r>
        <w:rPr>
          <w:rFonts w:ascii="Arial" w:cs="Arial" w:eastAsia="Arial" w:hAnsi="Arial"/>
          <w:color w:val="222222"/>
          <w:sz w:val="22"/>
          <w:szCs w:val="22"/>
        </w:rPr>
        <w:t xml:space="preserve">What you mainly use Claude for — writing, strategy, research, coding</w:t>
      </w:r>
    </w:p>
    <w:p>
      <w:pPr>
        <w:pStyle w:val="ListParagraph"/>
        <w:numPr>
          <w:ilvl w:val="0"/>
          <w:numId w:val="2"/>
        </w:numPr>
        <w:spacing w:after="40" w:before="40"/>
      </w:pPr>
      <w:r>
        <w:rPr>
          <w:rFonts w:ascii="Arial" w:cs="Arial" w:eastAsia="Arial" w:hAnsi="Arial"/>
          <w:color w:val="222222"/>
          <w:sz w:val="22"/>
          <w:szCs w:val="22"/>
        </w:rPr>
        <w:t xml:space="preserve">Words or phrases you never want Claude to use</w:t>
      </w:r>
    </w:p>
    <w:p>
      <w:pPr>
        <w:pStyle w:val="ListParagraph"/>
        <w:numPr>
          <w:ilvl w:val="0"/>
          <w:numId w:val="2"/>
        </w:numPr>
        <w:spacing w:after="40" w:before="40"/>
      </w:pPr>
      <w:r>
        <w:rPr>
          <w:rFonts w:ascii="Arial" w:cs="Arial" w:eastAsia="Arial" w:hAnsi="Arial"/>
          <w:color w:val="222222"/>
          <w:sz w:val="22"/>
          <w:szCs w:val="22"/>
        </w:rPr>
        <w:t xml:space="preserve">How Claude should handle things it's unsure about</w:t>
      </w:r>
    </w:p>
    <w:p>
      <w:pPr>
        <w:pStyle w:val="ListParagraph"/>
        <w:numPr>
          <w:ilvl w:val="0"/>
          <w:numId w:val="2"/>
        </w:numPr>
        <w:spacing w:after="40" w:before="40"/>
      </w:pPr>
      <w:r>
        <w:rPr>
          <w:rFonts w:ascii="Arial" w:cs="Arial" w:eastAsia="Arial" w:hAnsi="Arial"/>
          <w:color w:val="222222"/>
          <w:sz w:val="22"/>
          <w:szCs w:val="22"/>
        </w:rPr>
        <w:t xml:space="preserve">Your preferred communication style — casual, professional, blunt</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60" w:before="0"/>
            </w:pPr>
            <w:r>
              <w:rPr>
                <w:rFonts w:ascii="Arial" w:cs="Arial" w:eastAsia="Arial" w:hAnsi="Arial"/>
                <w:b/>
                <w:bCs/>
                <w:color w:val="555555"/>
                <w:sz w:val="17"/>
                <w:szCs w:val="17"/>
              </w:rPr>
              <w:t xml:space="preserve">INCLUDED IN THIS GUIDE</w:t>
            </w:r>
          </w:p>
          <w:p>
            <w:pPr>
              <w:spacing w:after="0" w:before="0"/>
            </w:pPr>
            <w:r>
              <w:rPr>
                <w:rFonts w:ascii="Arial" w:cs="Arial" w:eastAsia="Arial" w:hAnsi="Arial"/>
                <w:i w:val="false"/>
                <w:iCs w:val="false"/>
                <w:color w:val="222222"/>
                <w:sz w:val="20"/>
                <w:szCs w:val="20"/>
              </w:rPr>
              <w:t xml:space="preserve">If you're not sure what to write, I've put together 10 ready-to-use system prompts built for 10 different working styles. Comment the word SETTINGS to get the full document sent to you.</w:t>
            </w:r>
          </w:p>
        </w:tc>
      </w:tr>
    </w:tbl>
    <w:p>
      <w:pPr>
        <w:spacing w:after="0" w:before="200"/>
      </w:pPr>
      <w:r>
        <w:t xml:space="preserve"/>
      </w:r>
    </w:p>
    <w:p>
      <w:pPr>
        <w:spacing w:after="100" w:before="320"/>
      </w:pPr>
      <w:r>
        <w:rPr>
          <w:rFonts w:ascii="Arial" w:cs="Arial" w:eastAsia="Arial" w:hAnsi="Arial"/>
          <w:b/>
          <w:bCs/>
          <w:color w:val="555555"/>
          <w:sz w:val="26"/>
          <w:szCs w:val="26"/>
        </w:rPr>
        <w:t xml:space="preserve">Step 4 — </w:t>
      </w:r>
      <w:r>
        <w:rPr>
          <w:rFonts w:ascii="Arial" w:cs="Arial" w:eastAsia="Arial" w:hAnsi="Arial"/>
          <w:b/>
          <w:bCs/>
          <w:color w:val="000000"/>
          <w:sz w:val="26"/>
          <w:szCs w:val="26"/>
        </w:rPr>
        <w:t xml:space="preserve">Save and close</w:t>
      </w:r>
    </w:p>
    <w:p>
      <w:pPr>
        <w:spacing w:after="100" w:before="0"/>
        <w:jc w:val="left"/>
      </w:pPr>
      <w:r>
        <w:rPr>
          <w:rFonts w:ascii="Arial" w:cs="Arial" w:eastAsia="Arial" w:hAnsi="Arial"/>
          <w:color w:val="222222"/>
          <w:sz w:val="22"/>
          <w:szCs w:val="22"/>
        </w:rPr>
        <w:t xml:space="preserve">Once you've filled it in, save your settings. From this point forward, every single conversation you open in Claude will follow these instructions — automatically, without you saying a word.</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Completed Instructions for Claude field with system prompt entered ]</w:t>
            </w:r>
          </w:p>
        </w:tc>
      </w:tr>
    </w:tbl>
    <w:p>
      <w:r>
        <w:br w:type="page"/>
      </w:r>
    </w:p>
    <w:p>
      <w:pPr>
        <w:spacing w:after="0" w:before="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200"/>
        <w:gridCol w:w="8160"/>
      </w:tblGrid>
      <w:tr>
        <w:tc>
          <w:tcPr>
            <w:tcW w:type="dxa" w:w="1200"/>
            <w:tcBorders>
              <w:top w:val="none" w:color="FFFFFF" w:sz="0"/>
              <w:left w:val="none" w:color="FFFFFF" w:sz="0"/>
              <w:bottom w:val="none" w:color="FFFFFF" w:sz="0"/>
              <w:right w:val="none" w:color="FFFFFF" w:sz="0"/>
            </w:tcBorders>
            <w:shd w:fill="000000" w:val="clear"/>
            <w:tcMar>
              <w:top w:type="dxa" w:w="120"/>
              <w:left w:type="dxa" w:w="160"/>
              <w:bottom w:type="dxa" w:w="120"/>
              <w:right w:type="dxa" w:w="160"/>
            </w:tcMar>
            <w:vAlign w:val="center"/>
          </w:tcPr>
          <w:p>
            <w:pPr>
              <w:spacing w:after="0" w:before="0"/>
              <w:jc w:val="center"/>
            </w:pPr>
            <w:r>
              <w:rPr>
                <w:rFonts w:ascii="Arial" w:cs="Arial" w:eastAsia="Arial" w:hAnsi="Arial"/>
                <w:b/>
                <w:bCs/>
                <w:color w:val="FFFFFF"/>
                <w:sz w:val="16"/>
                <w:szCs w:val="16"/>
              </w:rPr>
              <w:t xml:space="preserve">SETTING 02</w:t>
            </w:r>
          </w:p>
        </w:tc>
        <w:tc>
          <w:tcPr>
            <w:tcW w:type="dxa" w:w="8160"/>
            <w:tcBorders>
              <w:top w:val="none" w:color="FFFFFF" w:sz="0"/>
              <w:left w:val="none" w:color="FFFFFF" w:sz="0"/>
              <w:bottom w:val="none" w:color="FFFFFF" w:sz="0"/>
              <w:right w:val="none" w:color="FFFFFF" w:sz="0"/>
            </w:tcBorders>
            <w:tcMar>
              <w:top w:type="dxa" w:w="0"/>
              <w:left w:type="dxa" w:w="240"/>
              <w:bottom w:type="dxa" w:w="0"/>
              <w:right w:type="dxa" w:w="0"/>
            </w:tcMar>
            <w:vAlign w:val="center"/>
          </w:tcPr>
          <w:p>
            <w:pPr>
              <w:spacing w:after="0" w:before="0"/>
            </w:pPr>
            <w:r>
              <w:rPr>
                <w:rFonts w:ascii="Arial" w:cs="Arial" w:eastAsia="Arial" w:hAnsi="Arial"/>
                <w:b/>
                <w:bCs/>
                <w:color w:val="000000"/>
                <w:sz w:val="36"/>
                <w:szCs w:val="36"/>
              </w:rPr>
              <w:t xml:space="preserve">Memory Settings</w:t>
            </w:r>
          </w:p>
        </w:tc>
      </w:tr>
    </w:tbl>
    <w:p>
      <w:pPr>
        <w:spacing w:after="0" w:before="120"/>
      </w:pPr>
      <w:r>
        <w:t xml:space="preserve"/>
      </w:r>
    </w:p>
    <w:p>
      <w:pPr>
        <w:pBdr>
          <w:bottom w:val="single" w:color="000000" w:sz="6" w:space="1"/>
        </w:pBdr>
        <w:spacing w:after="0" w:before="0"/>
      </w:pPr>
      <w:r>
        <w:t xml:space="preserve"/>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180"/>
              <w:left w:type="dxa" w:w="280"/>
              <w:bottom w:type="dxa" w:w="180"/>
              <w:right w:type="dxa" w:w="280"/>
            </w:tcMar>
          </w:tcPr>
          <w:p>
            <w:pPr>
              <w:spacing w:after="60" w:before="0"/>
            </w:pPr>
            <w:r>
              <w:rPr>
                <w:rFonts w:ascii="Arial" w:cs="Arial" w:eastAsia="Arial" w:hAnsi="Arial"/>
                <w:b/>
                <w:bCs/>
                <w:color w:val="555555"/>
                <w:sz w:val="17"/>
                <w:szCs w:val="17"/>
              </w:rPr>
              <w:t xml:space="preserve">WHY THIS MATTERS</w:t>
            </w:r>
          </w:p>
          <w:p>
            <w:pPr>
              <w:spacing w:after="0" w:before="0"/>
            </w:pPr>
            <w:r>
              <w:rPr>
                <w:rFonts w:ascii="Arial" w:cs="Arial" w:eastAsia="Arial" w:hAnsi="Arial"/>
                <w:color w:val="222222"/>
                <w:sz w:val="20"/>
                <w:szCs w:val="20"/>
              </w:rPr>
              <w:t xml:space="preserve">By default, Claude forgets everything the moment you close a conversation. Every new chat starts from zero. These two settings change that. Turn them both on and Claude starts building a picture of you over time — pulling from past conversations so you never have to repeat yourself.</w:t>
            </w:r>
          </w:p>
        </w:tc>
      </w:tr>
    </w:tbl>
    <w:p>
      <w:pPr>
        <w:spacing w:after="0" w:before="200"/>
      </w:pPr>
      <w:r>
        <w:t xml:space="preserve"/>
      </w:r>
    </w:p>
    <w:p>
      <w:pPr>
        <w:spacing w:after="100" w:before="320"/>
      </w:pPr>
      <w:r>
        <w:rPr>
          <w:rFonts w:ascii="Arial" w:cs="Arial" w:eastAsia="Arial" w:hAnsi="Arial"/>
          <w:b/>
          <w:bCs/>
          <w:color w:val="555555"/>
          <w:sz w:val="26"/>
          <w:szCs w:val="26"/>
        </w:rPr>
        <w:t xml:space="preserve">Step 1 — </w:t>
      </w:r>
      <w:r>
        <w:rPr>
          <w:rFonts w:ascii="Arial" w:cs="Arial" w:eastAsia="Arial" w:hAnsi="Arial"/>
          <w:b/>
          <w:bCs/>
          <w:color w:val="000000"/>
          <w:sz w:val="26"/>
          <w:szCs w:val="26"/>
        </w:rPr>
        <w:t xml:space="preserve">Go to Settings and open the Capabilities tab</w:t>
      </w:r>
    </w:p>
    <w:p>
      <w:pPr>
        <w:spacing w:after="100" w:before="0"/>
        <w:jc w:val="left"/>
      </w:pPr>
      <w:r>
        <w:rPr>
          <w:rFonts w:ascii="Arial" w:cs="Arial" w:eastAsia="Arial" w:hAnsi="Arial"/>
          <w:color w:val="222222"/>
          <w:sz w:val="22"/>
          <w:szCs w:val="22"/>
        </w:rPr>
        <w:t xml:space="preserve">Inside Settings, look for a tab or section labeled Capabilities. This is where Claude's memory controls live.</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Settings → Capabilities tab ]</w:t>
            </w:r>
          </w:p>
        </w:tc>
      </w:tr>
    </w:tbl>
    <w:p>
      <w:pPr>
        <w:spacing w:after="0" w:before="200"/>
      </w:pPr>
      <w:r>
        <w:t xml:space="preserve"/>
      </w:r>
    </w:p>
    <w:p>
      <w:pPr>
        <w:spacing w:after="100" w:before="320"/>
      </w:pPr>
      <w:r>
        <w:rPr>
          <w:rFonts w:ascii="Arial" w:cs="Arial" w:eastAsia="Arial" w:hAnsi="Arial"/>
          <w:b/>
          <w:bCs/>
          <w:color w:val="555555"/>
          <w:sz w:val="26"/>
          <w:szCs w:val="26"/>
        </w:rPr>
        <w:t xml:space="preserve">Step 2 — </w:t>
      </w:r>
      <w:r>
        <w:rPr>
          <w:rFonts w:ascii="Arial" w:cs="Arial" w:eastAsia="Arial" w:hAnsi="Arial"/>
          <w:b/>
          <w:bCs/>
          <w:color w:val="000000"/>
          <w:sz w:val="26"/>
          <w:szCs w:val="26"/>
        </w:rPr>
        <w:t xml:space="preserve">Turn on Search and reference chats</w:t>
      </w:r>
    </w:p>
    <w:p>
      <w:pPr>
        <w:spacing w:after="100" w:before="0"/>
        <w:jc w:val="left"/>
      </w:pPr>
      <w:r>
        <w:rPr>
          <w:rFonts w:ascii="Arial" w:cs="Arial" w:eastAsia="Arial" w:hAnsi="Arial"/>
          <w:color w:val="222222"/>
          <w:sz w:val="22"/>
          <w:szCs w:val="22"/>
        </w:rPr>
        <w:t xml:space="preserve">Find the toggle labeled Search and reference chats and switch it on.</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60" w:before="0"/>
            </w:pPr>
            <w:r>
              <w:rPr>
                <w:rFonts w:ascii="Arial" w:cs="Arial" w:eastAsia="Arial" w:hAnsi="Arial"/>
                <w:b/>
                <w:bCs/>
                <w:color w:val="555555"/>
                <w:sz w:val="17"/>
                <w:szCs w:val="17"/>
              </w:rPr>
              <w:t xml:space="preserve">WHAT THIS DOES</w:t>
            </w:r>
          </w:p>
          <w:p>
            <w:pPr>
              <w:spacing w:after="0" w:before="0"/>
            </w:pPr>
            <w:r>
              <w:rPr>
                <w:rFonts w:ascii="Arial" w:cs="Arial" w:eastAsia="Arial" w:hAnsi="Arial"/>
                <w:i w:val="false"/>
                <w:iCs w:val="false"/>
                <w:color w:val="222222"/>
                <w:sz w:val="20"/>
                <w:szCs w:val="20"/>
              </w:rPr>
              <w:t xml:space="preserve">When this is on, Claude can search through your past conversations and pull in relevant details when they're useful. If you mention something you discussed last week, Claude can find it — instead of asking you to repeat yourself.</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Search and reference chats toggle — ON ]</w:t>
            </w:r>
          </w:p>
        </w:tc>
      </w:tr>
    </w:tbl>
    <w:p>
      <w:pPr>
        <w:spacing w:after="0" w:before="200"/>
      </w:pPr>
      <w:r>
        <w:t xml:space="preserve"/>
      </w:r>
    </w:p>
    <w:p>
      <w:pPr>
        <w:spacing w:after="100" w:before="320"/>
      </w:pPr>
      <w:r>
        <w:rPr>
          <w:rFonts w:ascii="Arial" w:cs="Arial" w:eastAsia="Arial" w:hAnsi="Arial"/>
          <w:b/>
          <w:bCs/>
          <w:color w:val="555555"/>
          <w:sz w:val="26"/>
          <w:szCs w:val="26"/>
        </w:rPr>
        <w:t xml:space="preserve">Step 3 — </w:t>
      </w:r>
      <w:r>
        <w:rPr>
          <w:rFonts w:ascii="Arial" w:cs="Arial" w:eastAsia="Arial" w:hAnsi="Arial"/>
          <w:b/>
          <w:bCs/>
          <w:color w:val="000000"/>
          <w:sz w:val="26"/>
          <w:szCs w:val="26"/>
        </w:rPr>
        <w:t xml:space="preserve">Turn on Generate memory from chat history</w:t>
      </w:r>
    </w:p>
    <w:p>
      <w:pPr>
        <w:spacing w:after="100" w:before="0"/>
        <w:jc w:val="left"/>
      </w:pPr>
      <w:r>
        <w:rPr>
          <w:rFonts w:ascii="Arial" w:cs="Arial" w:eastAsia="Arial" w:hAnsi="Arial"/>
          <w:color w:val="222222"/>
          <w:sz w:val="22"/>
          <w:szCs w:val="22"/>
        </w:rPr>
        <w:t xml:space="preserve">Find the second toggle labeled Generate memory from chat history and switch it on.</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60" w:before="0"/>
            </w:pPr>
            <w:r>
              <w:rPr>
                <w:rFonts w:ascii="Arial" w:cs="Arial" w:eastAsia="Arial" w:hAnsi="Arial"/>
                <w:b/>
                <w:bCs/>
                <w:color w:val="555555"/>
                <w:sz w:val="17"/>
                <w:szCs w:val="17"/>
              </w:rPr>
              <w:t xml:space="preserve">WHAT THIS DOES</w:t>
            </w:r>
          </w:p>
          <w:p>
            <w:pPr>
              <w:spacing w:after="0" w:before="0"/>
            </w:pPr>
            <w:r>
              <w:rPr>
                <w:rFonts w:ascii="Arial" w:cs="Arial" w:eastAsia="Arial" w:hAnsi="Arial"/>
                <w:i w:val="false"/>
                <w:iCs w:val="false"/>
                <w:color w:val="222222"/>
                <w:sz w:val="20"/>
                <w:szCs w:val="20"/>
              </w:rPr>
              <w:t xml:space="preserve">When this is on, Claude automatically saves key facts about you as you have conversations — your preferences, your projects, your working style. Over time, Claude builds a persistent profile of who you are. You stop being a stranger every time you open a new chat.</w:t>
            </w:r>
          </w:p>
        </w:tc>
      </w:tr>
    </w:tbl>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Generate memory from chat history toggle — ON ]</w:t>
            </w:r>
          </w:p>
        </w:tc>
      </w:tr>
    </w:tbl>
    <w:p>
      <w:pPr>
        <w:spacing w:after="0" w:before="120"/>
      </w:pPr>
      <w:r>
        <w:t xml:space="preserve"/>
      </w:r>
    </w:p>
    <w:p>
      <w:pPr>
        <w:spacing w:after="100" w:before="0"/>
        <w:jc w:val="left"/>
      </w:pPr>
      <w:r>
        <w:rPr>
          <w:rFonts w:ascii="Arial" w:cs="Arial" w:eastAsia="Arial" w:hAnsi="Arial"/>
          <w:color w:val="222222"/>
          <w:sz w:val="22"/>
          <w:szCs w:val="22"/>
        </w:rPr>
        <w:t xml:space="preserve">Both toggles should now be on. That's all you need to do. Claude will start building its memory from your very next conversation.</w:t>
      </w:r>
    </w:p>
    <w:p>
      <w:r>
        <w:br w:type="page"/>
      </w:r>
    </w:p>
    <w:p>
      <w:pPr>
        <w:spacing w:after="0" w:before="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200"/>
        <w:gridCol w:w="8160"/>
      </w:tblGrid>
      <w:tr>
        <w:tc>
          <w:tcPr>
            <w:tcW w:type="dxa" w:w="1200"/>
            <w:tcBorders>
              <w:top w:val="none" w:color="FFFFFF" w:sz="0"/>
              <w:left w:val="none" w:color="FFFFFF" w:sz="0"/>
              <w:bottom w:val="none" w:color="FFFFFF" w:sz="0"/>
              <w:right w:val="none" w:color="FFFFFF" w:sz="0"/>
            </w:tcBorders>
            <w:shd w:fill="000000" w:val="clear"/>
            <w:tcMar>
              <w:top w:type="dxa" w:w="120"/>
              <w:left w:type="dxa" w:w="160"/>
              <w:bottom w:type="dxa" w:w="120"/>
              <w:right w:type="dxa" w:w="160"/>
            </w:tcMar>
            <w:vAlign w:val="center"/>
          </w:tcPr>
          <w:p>
            <w:pPr>
              <w:spacing w:after="0" w:before="0"/>
              <w:jc w:val="center"/>
            </w:pPr>
            <w:r>
              <w:rPr>
                <w:rFonts w:ascii="Arial" w:cs="Arial" w:eastAsia="Arial" w:hAnsi="Arial"/>
                <w:b/>
                <w:bCs/>
                <w:color w:val="FFFFFF"/>
                <w:sz w:val="16"/>
                <w:szCs w:val="16"/>
              </w:rPr>
              <w:t xml:space="preserve">SETTING 03</w:t>
            </w:r>
          </w:p>
        </w:tc>
        <w:tc>
          <w:tcPr>
            <w:tcW w:type="dxa" w:w="8160"/>
            <w:tcBorders>
              <w:top w:val="none" w:color="FFFFFF" w:sz="0"/>
              <w:left w:val="none" w:color="FFFFFF" w:sz="0"/>
              <w:bottom w:val="none" w:color="FFFFFF" w:sz="0"/>
              <w:right w:val="none" w:color="FFFFFF" w:sz="0"/>
            </w:tcBorders>
            <w:tcMar>
              <w:top w:type="dxa" w:w="0"/>
              <w:left w:type="dxa" w:w="240"/>
              <w:bottom w:type="dxa" w:w="0"/>
              <w:right w:type="dxa" w:w="0"/>
            </w:tcMar>
            <w:vAlign w:val="center"/>
          </w:tcPr>
          <w:p>
            <w:pPr>
              <w:spacing w:after="0" w:before="0"/>
            </w:pPr>
            <w:r>
              <w:rPr>
                <w:rFonts w:ascii="Arial" w:cs="Arial" w:eastAsia="Arial" w:hAnsi="Arial"/>
                <w:b/>
                <w:bCs/>
                <w:color w:val="000000"/>
                <w:sz w:val="36"/>
                <w:szCs w:val="36"/>
              </w:rPr>
              <w:t xml:space="preserve">Import Your Data</w:t>
            </w:r>
          </w:p>
        </w:tc>
      </w:tr>
    </w:tbl>
    <w:p>
      <w:pPr>
        <w:spacing w:after="0" w:before="120"/>
      </w:pPr>
      <w:r>
        <w:t xml:space="preserve"/>
      </w:r>
    </w:p>
    <w:p>
      <w:pPr>
        <w:pBdr>
          <w:bottom w:val="single" w:color="000000" w:sz="6" w:space="1"/>
        </w:pBdr>
        <w:spacing w:after="0" w:before="0"/>
      </w:pPr>
      <w:r>
        <w:t xml:space="preserve"/>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222222"/>
                <w:sz w:val="20"/>
                <w:szCs w:val="20"/>
              </w:rPr>
              <w:t xml:space="preserve">This step is specifically for people who have used other AI tools — ChatGPT, Gemini, or both. If you're completely new to AI, you can skip this step for now.</w:t>
            </w:r>
          </w:p>
        </w:tc>
      </w:tr>
    </w:tbl>
    <w:p>
      <w:pPr>
        <w:spacing w:after="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5F5F5" w:val="clear"/>
            <w:tcMar>
              <w:top w:type="dxa" w:w="180"/>
              <w:left w:type="dxa" w:w="280"/>
              <w:bottom w:type="dxa" w:w="180"/>
              <w:right w:type="dxa" w:w="280"/>
            </w:tcMar>
          </w:tcPr>
          <w:p>
            <w:pPr>
              <w:spacing w:after="60" w:before="0"/>
            </w:pPr>
            <w:r>
              <w:rPr>
                <w:rFonts w:ascii="Arial" w:cs="Arial" w:eastAsia="Arial" w:hAnsi="Arial"/>
                <w:b/>
                <w:bCs/>
                <w:color w:val="555555"/>
                <w:sz w:val="17"/>
                <w:szCs w:val="17"/>
              </w:rPr>
              <w:t xml:space="preserve">WHY THIS MATTERS</w:t>
            </w:r>
          </w:p>
          <w:p>
            <w:pPr>
              <w:spacing w:after="0" w:before="0"/>
            </w:pPr>
            <w:r>
              <w:rPr>
                <w:rFonts w:ascii="Arial" w:cs="Arial" w:eastAsia="Arial" w:hAnsi="Arial"/>
                <w:color w:val="222222"/>
                <w:sz w:val="20"/>
                <w:szCs w:val="20"/>
              </w:rPr>
              <w:t xml:space="preserve">Claude is only as powerful as the context it has. If you've spent months building workflows, saving prompts, or having meaningful conversations with another AI model — that data has value. Importing it means Claude inherits that context instead of starting from scratch. You're not starting over. You're bringing everything with you.</w:t>
            </w:r>
          </w:p>
        </w:tc>
      </w:tr>
    </w:tbl>
    <w:p>
      <w:pPr>
        <w:spacing w:after="0" w:before="200"/>
      </w:pPr>
      <w:r>
        <w:t xml:space="preserve"/>
      </w:r>
    </w:p>
    <w:p>
      <w:pPr>
        <w:spacing w:after="100" w:before="320"/>
      </w:pPr>
      <w:r>
        <w:rPr>
          <w:rFonts w:ascii="Arial" w:cs="Arial" w:eastAsia="Arial" w:hAnsi="Arial"/>
          <w:b/>
          <w:bCs/>
          <w:color w:val="555555"/>
          <w:sz w:val="26"/>
          <w:szCs w:val="26"/>
        </w:rPr>
        <w:t xml:space="preserve">Step 1 — </w:t>
      </w:r>
      <w:r>
        <w:rPr>
          <w:rFonts w:ascii="Arial" w:cs="Arial" w:eastAsia="Arial" w:hAnsi="Arial"/>
          <w:b/>
          <w:bCs/>
          <w:color w:val="000000"/>
          <w:sz w:val="26"/>
          <w:szCs w:val="26"/>
        </w:rPr>
        <w:t xml:space="preserve">Export your data from ChatGPT or Gemini</w:t>
      </w:r>
    </w:p>
    <w:p>
      <w:pPr>
        <w:spacing w:after="100" w:before="0"/>
        <w:jc w:val="left"/>
      </w:pPr>
      <w:r>
        <w:rPr>
          <w:rFonts w:ascii="Arial" w:cs="Arial" w:eastAsia="Arial" w:hAnsi="Arial"/>
          <w:color w:val="222222"/>
          <w:sz w:val="22"/>
          <w:szCs w:val="22"/>
        </w:rPr>
        <w:t xml:space="preserve">Before you can import anything into Claude, you need to export your conversation history from your previous AI tool.</w:t>
      </w:r>
    </w:p>
    <w:p>
      <w:pPr>
        <w:spacing w:after="0" w:before="80"/>
      </w:pPr>
      <w:r>
        <w:t xml:space="preserve"/>
      </w:r>
    </w:p>
    <w:p>
      <w:pPr>
        <w:spacing w:after="100" w:before="0"/>
      </w:pPr>
      <w:r>
        <w:rPr>
          <w:rFonts w:ascii="Arial" w:cs="Arial" w:eastAsia="Arial" w:hAnsi="Arial"/>
          <w:b/>
          <w:bCs/>
          <w:color w:val="000000"/>
          <w:sz w:val="22"/>
          <w:szCs w:val="22"/>
        </w:rPr>
        <w:t xml:space="preserve">For ChatGPT: </w:t>
      </w:r>
      <w:r>
        <w:rPr>
          <w:rFonts w:ascii="Arial" w:cs="Arial" w:eastAsia="Arial" w:hAnsi="Arial"/>
          <w:color w:val="222222"/>
          <w:sz w:val="22"/>
          <w:szCs w:val="22"/>
        </w:rPr>
        <w:t xml:space="preserve">Go to ChatGPT Settings → Data Controls → Export Data. You'll receive an email with a download link within a few minutes. The file will be a .zip containing your full conversation history.</w:t>
      </w:r>
    </w:p>
    <w:p>
      <w:pPr>
        <w:spacing w:after="0" w:before="80"/>
      </w:pPr>
      <w:r>
        <w:t xml:space="preserve"/>
      </w:r>
    </w:p>
    <w:p>
      <w:pPr>
        <w:spacing w:after="100" w:before="0"/>
      </w:pPr>
      <w:r>
        <w:rPr>
          <w:rFonts w:ascii="Arial" w:cs="Arial" w:eastAsia="Arial" w:hAnsi="Arial"/>
          <w:b/>
          <w:bCs/>
          <w:color w:val="000000"/>
          <w:sz w:val="22"/>
          <w:szCs w:val="22"/>
        </w:rPr>
        <w:t xml:space="preserve">For Gemini: </w:t>
      </w:r>
      <w:r>
        <w:rPr>
          <w:rFonts w:ascii="Arial" w:cs="Arial" w:eastAsia="Arial" w:hAnsi="Arial"/>
          <w:color w:val="222222"/>
          <w:sz w:val="22"/>
          <w:szCs w:val="22"/>
        </w:rPr>
        <w:t xml:space="preserve">Go to Google Takeout (takeout.google.com), select Gemini Apps Activity, and download your data export.</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ChatGPT export flow — Settings → Data Controls → Export Data ]</w:t>
            </w:r>
          </w:p>
        </w:tc>
      </w:tr>
    </w:tbl>
    <w:p>
      <w:pPr>
        <w:spacing w:after="0" w:before="200"/>
      </w:pPr>
      <w:r>
        <w:t xml:space="preserve"/>
      </w:r>
    </w:p>
    <w:p>
      <w:pPr>
        <w:spacing w:after="100" w:before="320"/>
      </w:pPr>
      <w:r>
        <w:rPr>
          <w:rFonts w:ascii="Arial" w:cs="Arial" w:eastAsia="Arial" w:hAnsi="Arial"/>
          <w:b/>
          <w:bCs/>
          <w:color w:val="555555"/>
          <w:sz w:val="26"/>
          <w:szCs w:val="26"/>
        </w:rPr>
        <w:t xml:space="preserve">Step 2 — </w:t>
      </w:r>
      <w:r>
        <w:rPr>
          <w:rFonts w:ascii="Arial" w:cs="Arial" w:eastAsia="Arial" w:hAnsi="Arial"/>
          <w:b/>
          <w:bCs/>
          <w:color w:val="000000"/>
          <w:sz w:val="26"/>
          <w:szCs w:val="26"/>
        </w:rPr>
        <w:t xml:space="preserve">Find the Import option in Claude</w:t>
      </w:r>
    </w:p>
    <w:p>
      <w:pPr>
        <w:spacing w:after="100" w:before="0"/>
        <w:jc w:val="left"/>
      </w:pPr>
      <w:r>
        <w:rPr>
          <w:rFonts w:ascii="Arial" w:cs="Arial" w:eastAsia="Arial" w:hAnsi="Arial"/>
          <w:color w:val="222222"/>
          <w:sz w:val="22"/>
          <w:szCs w:val="22"/>
        </w:rPr>
        <w:t xml:space="preserve">Inside Claude Settings, look for a button or section labeled Start Import or Import Data. Click it.</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Claude Settings — Start Import button highlighted ]</w:t>
            </w:r>
          </w:p>
        </w:tc>
      </w:tr>
    </w:tbl>
    <w:p>
      <w:pPr>
        <w:spacing w:after="0" w:before="200"/>
      </w:pPr>
      <w:r>
        <w:t xml:space="preserve"/>
      </w:r>
    </w:p>
    <w:p>
      <w:pPr>
        <w:spacing w:after="100" w:before="320"/>
      </w:pPr>
      <w:r>
        <w:rPr>
          <w:rFonts w:ascii="Arial" w:cs="Arial" w:eastAsia="Arial" w:hAnsi="Arial"/>
          <w:b/>
          <w:bCs/>
          <w:color w:val="555555"/>
          <w:sz w:val="26"/>
          <w:szCs w:val="26"/>
        </w:rPr>
        <w:t xml:space="preserve">Step 3 — </w:t>
      </w:r>
      <w:r>
        <w:rPr>
          <w:rFonts w:ascii="Arial" w:cs="Arial" w:eastAsia="Arial" w:hAnsi="Arial"/>
          <w:b/>
          <w:bCs/>
          <w:color w:val="000000"/>
          <w:sz w:val="26"/>
          <w:szCs w:val="26"/>
        </w:rPr>
        <w:t xml:space="preserve">Upload your export file</w:t>
      </w:r>
    </w:p>
    <w:p>
      <w:pPr>
        <w:spacing w:after="100" w:before="0"/>
        <w:jc w:val="left"/>
      </w:pPr>
      <w:r>
        <w:rPr>
          <w:rFonts w:ascii="Arial" w:cs="Arial" w:eastAsia="Arial" w:hAnsi="Arial"/>
          <w:color w:val="222222"/>
          <w:sz w:val="22"/>
          <w:szCs w:val="22"/>
        </w:rPr>
        <w:t xml:space="preserve">Follow the prompts to upload the file you downloaded from ChatGPT or Gemini. Claude will process the data and use it to build context about how you work, what you've worked on, and what matters to you.</w:t>
      </w:r>
    </w:p>
    <w:p>
      <w:pPr>
        <w:spacing w:after="0" w:before="80"/>
      </w:pPr>
      <w:r>
        <w:t xml:space="preserve"/>
      </w:r>
    </w:p>
    <w:p>
      <w:pPr>
        <w:spacing w:after="100" w:before="0"/>
        <w:jc w:val="left"/>
      </w:pPr>
      <w:r>
        <w:rPr>
          <w:rFonts w:ascii="Arial" w:cs="Arial" w:eastAsia="Arial" w:hAnsi="Arial"/>
          <w:color w:val="222222"/>
          <w:sz w:val="22"/>
          <w:szCs w:val="22"/>
        </w:rPr>
        <w:t xml:space="preserve">This doesn't happen instantly — give it a few minutes to process. Once it's done, Claude will have significantly more context to work with from the very first conversation.</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DDDDD" w:sz="1"/>
              <w:left w:val="single" w:color="DDDDDD" w:sz="1"/>
              <w:bottom w:val="single" w:color="DDDDDD" w:sz="1"/>
              <w:right w:val="single" w:color="DDDDDD" w:sz="1"/>
            </w:tcBorders>
            <w:shd w:fill="FAFAFA" w:val="clear"/>
            <w:tcMar>
              <w:top w:type="dxa" w:w="800"/>
              <w:left w:type="dxa" w:w="200"/>
              <w:bottom w:type="dxa" w:w="800"/>
              <w:right w:type="dxa" w:w="200"/>
            </w:tcMar>
          </w:tcPr>
          <w:p>
            <w:pPr>
              <w:spacing w:after="0" w:before="0"/>
              <w:jc w:val="center"/>
            </w:pPr>
            <w:r>
              <w:rPr>
                <w:rFonts w:ascii="Arial" w:cs="Arial" w:eastAsia="Arial" w:hAnsi="Arial"/>
                <w:i/>
                <w:iCs/>
                <w:color w:val="AAAAAA"/>
                <w:sz w:val="20"/>
                <w:szCs w:val="20"/>
              </w:rPr>
              <w:t xml:space="preserve">[ IMAGE — Claude import flow — file upload screen ]</w:t>
            </w:r>
          </w:p>
        </w:tc>
      </w:tr>
    </w:tbl>
    <w:p>
      <w:pPr>
        <w:spacing w:after="0"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60" w:before="0"/>
            </w:pPr>
            <w:r>
              <w:rPr>
                <w:rFonts w:ascii="Arial" w:cs="Arial" w:eastAsia="Arial" w:hAnsi="Arial"/>
                <w:b/>
                <w:bCs/>
                <w:color w:val="555555"/>
                <w:sz w:val="17"/>
                <w:szCs w:val="17"/>
              </w:rPr>
              <w:t xml:space="preserve">THE RESULT</w:t>
            </w:r>
          </w:p>
          <w:p>
            <w:pPr>
              <w:spacing w:after="0" w:before="0"/>
            </w:pPr>
            <w:r>
              <w:rPr>
                <w:rFonts w:ascii="Arial" w:cs="Arial" w:eastAsia="Arial" w:hAnsi="Arial"/>
                <w:i w:val="false"/>
                <w:iCs w:val="false"/>
                <w:color w:val="222222"/>
                <w:sz w:val="20"/>
                <w:szCs w:val="20"/>
              </w:rPr>
              <w:t xml:space="preserve">You've just handed Claude months of context it would have otherwise had to build from scratch. Combined with the memory settings you turned on in Setting 02, Claude now has everything it needs to actually know how you work.</w:t>
            </w:r>
          </w:p>
        </w:tc>
      </w:tr>
    </w:tbl>
    <w:p>
      <w:r>
        <w:br w:type="page"/>
      </w:r>
    </w:p>
    <w:p>
      <w:pPr>
        <w:spacing w:after="0" w:before="400"/>
      </w:pPr>
      <w:r>
        <w:t xml:space="preserve"/>
      </w:r>
    </w:p>
    <w:p>
      <w:pPr>
        <w:spacing w:after="120" w:before="0"/>
      </w:pPr>
      <w:r>
        <w:rPr>
          <w:rFonts w:ascii="Arial" w:cs="Arial" w:eastAsia="Arial" w:hAnsi="Arial"/>
          <w:b/>
          <w:bCs/>
          <w:color w:val="000000"/>
          <w:sz w:val="40"/>
          <w:szCs w:val="40"/>
        </w:rPr>
        <w:t xml:space="preserve">Five minutes. Done.</w:t>
      </w:r>
    </w:p>
    <w:p>
      <w:pPr>
        <w:spacing w:after="100" w:before="0"/>
        <w:jc w:val="left"/>
      </w:pPr>
      <w:r>
        <w:rPr>
          <w:rFonts w:ascii="Arial" w:cs="Arial" w:eastAsia="Arial" w:hAnsi="Arial"/>
          <w:color w:val="222222"/>
          <w:sz w:val="22"/>
          <w:szCs w:val="22"/>
        </w:rPr>
        <w:t xml:space="preserve">Most people never touch these settings. You just did. Claude is now configured to know how you want it to work, remember everything relevant across your conversations, and inherit the context you've already built.</w:t>
      </w:r>
    </w:p>
    <w:p>
      <w:pPr>
        <w:spacing w:after="0" w:before="80"/>
      </w:pPr>
      <w:r>
        <w:t xml:space="preserve"/>
      </w:r>
    </w:p>
    <w:p>
      <w:pPr>
        <w:spacing w:after="100" w:before="0"/>
        <w:jc w:val="left"/>
      </w:pPr>
      <w:r>
        <w:rPr>
          <w:rFonts w:ascii="Arial" w:cs="Arial" w:eastAsia="Arial" w:hAnsi="Arial"/>
          <w:color w:val="222222"/>
          <w:sz w:val="22"/>
          <w:szCs w:val="22"/>
        </w:rPr>
        <w:t xml:space="preserve">That's not a chatbot. That's an assistant that actually knows you.</w:t>
      </w:r>
    </w:p>
    <w:p>
      <w:pPr>
        <w:spacing w:after="0" w:before="120"/>
      </w:pPr>
      <w:r>
        <w:t xml:space="preserve"/>
      </w:r>
    </w:p>
    <w:p>
      <w:pPr>
        <w:pBdr>
          <w:bottom w:val="single" w:color="DDDDDD" w:sz="2" w:space="1"/>
        </w:pBdr>
        <w:spacing w:after="0" w:before="0"/>
      </w:pPr>
      <w:r>
        <w:t xml:space="preserve"/>
      </w:r>
    </w:p>
    <w:p>
      <w:pPr>
        <w:spacing w:after="0" w:before="120"/>
      </w:pPr>
      <w:r>
        <w:t xml:space="preserve"/>
      </w:r>
    </w:p>
    <w:p>
      <w:pPr>
        <w:spacing w:after="100" w:before="0"/>
      </w:pPr>
      <w:r>
        <w:rPr>
          <w:rFonts w:ascii="Arial" w:cs="Arial" w:eastAsia="Arial" w:hAnsi="Arial"/>
          <w:b/>
          <w:bCs/>
          <w:color w:val="000000"/>
          <w:sz w:val="26"/>
          <w:szCs w:val="26"/>
        </w:rPr>
        <w:t xml:space="preserve">What's next</w:t>
      </w:r>
    </w:p>
    <w:p>
      <w:pPr>
        <w:spacing w:after="100" w:before="0"/>
        <w:jc w:val="left"/>
      </w:pPr>
      <w:r>
        <w:rPr>
          <w:rFonts w:ascii="Arial" w:cs="Arial" w:eastAsia="Arial" w:hAnsi="Arial"/>
          <w:color w:val="222222"/>
          <w:sz w:val="22"/>
          <w:szCs w:val="22"/>
        </w:rPr>
        <w:t xml:space="preserve">Settings are the foundation. The next step is building the system on top — Projects, connected tools, and automations that run without you. That's what The AGI Guide covers in full.</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000000" w:sz="24"/>
              <w:bottom w:val="none" w:color="FFFFFF" w:sz="0"/>
              <w:right w:val="none" w:color="FFFFFF" w:sz="0"/>
            </w:tcBorders>
            <w:shd w:fill="F0F0F0" w:val="clear"/>
            <w:tcMar>
              <w:top w:type="dxa" w:w="160"/>
              <w:left w:type="dxa" w:w="280"/>
              <w:bottom w:type="dxa" w:w="160"/>
              <w:right w:type="dxa" w:w="280"/>
            </w:tcMar>
          </w:tcPr>
          <w:p>
            <w:pPr>
              <w:spacing w:after="0" w:before="0"/>
            </w:pPr>
            <w:r>
              <w:rPr>
                <w:rFonts w:ascii="Arial" w:cs="Arial" w:eastAsia="Arial" w:hAnsi="Arial"/>
                <w:i/>
                <w:iCs/>
                <w:color w:val="222222"/>
                <w:sz w:val="20"/>
                <w:szCs w:val="20"/>
              </w:rPr>
              <w:t xml:space="preserve">Follow @the.agi.guide on Instagram for the complete setup series. Every guide is free. Every step is practical. No fluff.</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2026-05-15T20:35:22.545Z</dcterms:created>
  <dcterms:modified xsi:type="dcterms:W3CDTF">2026-05-15T20:35:22.560Z</dcterms:modified>
</cp:coreProperties>
</file>

<file path=docProps/custom.xml><?xml version="1.0" encoding="utf-8"?>
<Properties xmlns="http://schemas.openxmlformats.org/officeDocument/2006/custom-properties" xmlns:vt="http://schemas.openxmlformats.org/officeDocument/2006/docPropsVTypes"/>
</file>